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7386" w:rsidRDefault="00EF0DB3" w:rsidP="00106ADE">
      <w:pPr>
        <w:jc w:val="center"/>
        <w:rPr>
          <w:sz w:val="28"/>
          <w:szCs w:val="28"/>
        </w:rPr>
      </w:pPr>
      <w:r>
        <w:rPr>
          <w:rFonts w:hint="eastAsia"/>
          <w:sz w:val="28"/>
          <w:szCs w:val="28"/>
        </w:rPr>
        <w:t>重回帰分析</w:t>
      </w:r>
      <w:bookmarkStart w:id="0" w:name="_GoBack"/>
      <w:bookmarkEnd w:id="0"/>
    </w:p>
    <w:p w:rsidR="00106ADE" w:rsidRDefault="00106ADE" w:rsidP="00106ADE">
      <w:pPr>
        <w:jc w:val="left"/>
        <w:rPr>
          <w:szCs w:val="21"/>
        </w:rPr>
      </w:pPr>
      <w:r>
        <w:rPr>
          <w:szCs w:val="21"/>
        </w:rPr>
        <w:tab/>
      </w:r>
      <w:r>
        <w:rPr>
          <w:rFonts w:hint="eastAsia"/>
          <w:szCs w:val="21"/>
        </w:rPr>
        <w:t>この課題では</w:t>
      </w:r>
      <w:r>
        <w:rPr>
          <w:szCs w:val="21"/>
        </w:rPr>
        <w:t>R</w:t>
      </w:r>
      <w:r>
        <w:rPr>
          <w:rFonts w:hint="eastAsia"/>
          <w:szCs w:val="21"/>
        </w:rPr>
        <w:t>の標準データセット</w:t>
      </w:r>
      <w:r>
        <w:rPr>
          <w:szCs w:val="21"/>
        </w:rPr>
        <w:t>state</w:t>
      </w:r>
      <w:r>
        <w:rPr>
          <w:rFonts w:hint="eastAsia"/>
          <w:szCs w:val="21"/>
        </w:rPr>
        <w:t>というアメリカの州別データの中で</w:t>
      </w:r>
      <w:r>
        <w:rPr>
          <w:szCs w:val="21"/>
        </w:rPr>
        <w:t>8</w:t>
      </w:r>
      <w:r>
        <w:rPr>
          <w:rFonts w:hint="eastAsia"/>
          <w:szCs w:val="21"/>
        </w:rPr>
        <w:t>変数</w:t>
      </w:r>
      <w:r>
        <w:rPr>
          <w:szCs w:val="21"/>
        </w:rPr>
        <w:t>50</w:t>
      </w:r>
      <w:r>
        <w:rPr>
          <w:rFonts w:hint="eastAsia"/>
          <w:szCs w:val="21"/>
        </w:rPr>
        <w:t>レコードの</w:t>
      </w:r>
      <w:r>
        <w:rPr>
          <w:szCs w:val="21"/>
        </w:rPr>
        <w:t>state.x77</w:t>
      </w:r>
      <w:r>
        <w:rPr>
          <w:rFonts w:hint="eastAsia"/>
          <w:szCs w:val="21"/>
        </w:rPr>
        <w:t>を使用した。</w:t>
      </w:r>
      <w:r>
        <w:rPr>
          <w:szCs w:val="21"/>
        </w:rPr>
        <w:t>8</w:t>
      </w:r>
      <w:r>
        <w:rPr>
          <w:rFonts w:hint="eastAsia"/>
          <w:szCs w:val="21"/>
        </w:rPr>
        <w:t>変数の名称とその具体的な意味は以下の通りである。</w:t>
      </w:r>
    </w:p>
    <w:p w:rsidR="00106ADE" w:rsidRPr="00106ADE" w:rsidRDefault="00106ADE" w:rsidP="00106ADE">
      <w:pPr>
        <w:jc w:val="left"/>
        <w:rPr>
          <w:szCs w:val="21"/>
        </w:rPr>
      </w:pPr>
    </w:p>
    <w:tbl>
      <w:tblPr>
        <w:tblStyle w:val="a3"/>
        <w:tblW w:w="0" w:type="auto"/>
        <w:tblLook w:val="04A0" w:firstRow="1" w:lastRow="0" w:firstColumn="1" w:lastColumn="0" w:noHBand="0" w:noVBand="1"/>
      </w:tblPr>
      <w:tblGrid>
        <w:gridCol w:w="1696"/>
        <w:gridCol w:w="6792"/>
      </w:tblGrid>
      <w:tr w:rsidR="00106ADE" w:rsidTr="0094519C">
        <w:tc>
          <w:tcPr>
            <w:tcW w:w="1696" w:type="dxa"/>
          </w:tcPr>
          <w:p w:rsidR="00106ADE" w:rsidRDefault="0094519C" w:rsidP="00106ADE">
            <w:pPr>
              <w:jc w:val="left"/>
              <w:rPr>
                <w:szCs w:val="21"/>
              </w:rPr>
            </w:pPr>
            <w:r>
              <w:rPr>
                <w:rFonts w:hint="eastAsia"/>
                <w:szCs w:val="21"/>
              </w:rPr>
              <w:t>変数</w:t>
            </w:r>
          </w:p>
        </w:tc>
        <w:tc>
          <w:tcPr>
            <w:tcW w:w="6792" w:type="dxa"/>
          </w:tcPr>
          <w:p w:rsidR="00106ADE" w:rsidRDefault="0094519C" w:rsidP="00106ADE">
            <w:pPr>
              <w:jc w:val="left"/>
              <w:rPr>
                <w:szCs w:val="21"/>
              </w:rPr>
            </w:pPr>
            <w:r>
              <w:rPr>
                <w:rFonts w:hint="eastAsia"/>
                <w:szCs w:val="21"/>
              </w:rPr>
              <w:t>内容</w:t>
            </w:r>
          </w:p>
        </w:tc>
      </w:tr>
      <w:tr w:rsidR="00106ADE" w:rsidTr="0094519C">
        <w:tc>
          <w:tcPr>
            <w:tcW w:w="1696" w:type="dxa"/>
          </w:tcPr>
          <w:p w:rsidR="00106ADE" w:rsidRDefault="0094519C" w:rsidP="00106ADE">
            <w:pPr>
              <w:jc w:val="left"/>
              <w:rPr>
                <w:szCs w:val="21"/>
              </w:rPr>
            </w:pPr>
            <w:r>
              <w:rPr>
                <w:szCs w:val="21"/>
              </w:rPr>
              <w:t>Population</w:t>
            </w:r>
          </w:p>
        </w:tc>
        <w:tc>
          <w:tcPr>
            <w:tcW w:w="6792" w:type="dxa"/>
          </w:tcPr>
          <w:p w:rsidR="00106ADE" w:rsidRDefault="0094519C" w:rsidP="00106ADE">
            <w:pPr>
              <w:jc w:val="left"/>
              <w:rPr>
                <w:szCs w:val="21"/>
              </w:rPr>
            </w:pPr>
            <w:r>
              <w:rPr>
                <w:rFonts w:hint="eastAsia"/>
                <w:szCs w:val="21"/>
              </w:rPr>
              <w:t>推定人口</w:t>
            </w:r>
            <w:r>
              <w:rPr>
                <w:szCs w:val="21"/>
              </w:rPr>
              <w:t>(1975 7/1)</w:t>
            </w:r>
          </w:p>
        </w:tc>
      </w:tr>
      <w:tr w:rsidR="00106ADE" w:rsidTr="0094519C">
        <w:tc>
          <w:tcPr>
            <w:tcW w:w="1696" w:type="dxa"/>
          </w:tcPr>
          <w:p w:rsidR="00106ADE" w:rsidRDefault="0094519C" w:rsidP="00106ADE">
            <w:pPr>
              <w:jc w:val="left"/>
              <w:rPr>
                <w:szCs w:val="21"/>
              </w:rPr>
            </w:pPr>
            <w:r>
              <w:rPr>
                <w:rFonts w:hint="eastAsia"/>
                <w:szCs w:val="21"/>
              </w:rPr>
              <w:t>Income</w:t>
            </w:r>
          </w:p>
        </w:tc>
        <w:tc>
          <w:tcPr>
            <w:tcW w:w="6792" w:type="dxa"/>
          </w:tcPr>
          <w:p w:rsidR="00106ADE" w:rsidRDefault="0094519C" w:rsidP="00106ADE">
            <w:pPr>
              <w:jc w:val="left"/>
              <w:rPr>
                <w:szCs w:val="21"/>
              </w:rPr>
            </w:pPr>
            <w:r>
              <w:rPr>
                <w:rFonts w:hint="eastAsia"/>
                <w:szCs w:val="21"/>
              </w:rPr>
              <w:t>一人当たりの収入</w:t>
            </w:r>
            <w:r>
              <w:rPr>
                <w:szCs w:val="21"/>
              </w:rPr>
              <w:t>(1974)</w:t>
            </w:r>
          </w:p>
        </w:tc>
      </w:tr>
      <w:tr w:rsidR="00106ADE" w:rsidTr="0094519C">
        <w:tc>
          <w:tcPr>
            <w:tcW w:w="1696" w:type="dxa"/>
          </w:tcPr>
          <w:p w:rsidR="00106ADE" w:rsidRPr="0094519C" w:rsidRDefault="0094519C" w:rsidP="0094519C">
            <w:pPr>
              <w:widowControl/>
              <w:jc w:val="left"/>
            </w:pPr>
            <w:r>
              <w:rPr>
                <w:rFonts w:hint="eastAsia"/>
              </w:rPr>
              <w:t>Illiteracy</w:t>
            </w:r>
          </w:p>
        </w:tc>
        <w:tc>
          <w:tcPr>
            <w:tcW w:w="6792" w:type="dxa"/>
          </w:tcPr>
          <w:p w:rsidR="00106ADE" w:rsidRDefault="0094519C" w:rsidP="00106ADE">
            <w:pPr>
              <w:jc w:val="left"/>
              <w:rPr>
                <w:szCs w:val="21"/>
              </w:rPr>
            </w:pPr>
            <w:r>
              <w:rPr>
                <w:rFonts w:hint="eastAsia"/>
                <w:szCs w:val="21"/>
              </w:rPr>
              <w:t>文盲率</w:t>
            </w:r>
            <w:r>
              <w:rPr>
                <w:szCs w:val="21"/>
              </w:rPr>
              <w:t>(1970)</w:t>
            </w:r>
          </w:p>
        </w:tc>
      </w:tr>
      <w:tr w:rsidR="00106ADE" w:rsidTr="0094519C">
        <w:tc>
          <w:tcPr>
            <w:tcW w:w="1696" w:type="dxa"/>
          </w:tcPr>
          <w:p w:rsidR="00106ADE" w:rsidRDefault="0094519C" w:rsidP="00106ADE">
            <w:pPr>
              <w:jc w:val="left"/>
              <w:rPr>
                <w:szCs w:val="21"/>
              </w:rPr>
            </w:pPr>
            <w:r>
              <w:rPr>
                <w:rFonts w:hint="eastAsia"/>
                <w:szCs w:val="21"/>
              </w:rPr>
              <w:t>Life Exp</w:t>
            </w:r>
          </w:p>
        </w:tc>
        <w:tc>
          <w:tcPr>
            <w:tcW w:w="6792" w:type="dxa"/>
          </w:tcPr>
          <w:p w:rsidR="00106ADE" w:rsidRDefault="0094519C" w:rsidP="00106ADE">
            <w:pPr>
              <w:jc w:val="left"/>
              <w:rPr>
                <w:szCs w:val="21"/>
              </w:rPr>
            </w:pPr>
            <w:r>
              <w:rPr>
                <w:rFonts w:hint="eastAsia"/>
                <w:szCs w:val="21"/>
              </w:rPr>
              <w:t>平均余命</w:t>
            </w:r>
            <w:r w:rsidR="00B708AE">
              <w:rPr>
                <w:szCs w:val="21"/>
              </w:rPr>
              <w:t>(1969-</w:t>
            </w:r>
            <w:r>
              <w:rPr>
                <w:szCs w:val="21"/>
              </w:rPr>
              <w:t>71)</w:t>
            </w:r>
          </w:p>
        </w:tc>
      </w:tr>
      <w:tr w:rsidR="00106ADE" w:rsidTr="0094519C">
        <w:tc>
          <w:tcPr>
            <w:tcW w:w="1696" w:type="dxa"/>
          </w:tcPr>
          <w:p w:rsidR="00106ADE" w:rsidRDefault="0094519C" w:rsidP="00106ADE">
            <w:pPr>
              <w:jc w:val="left"/>
              <w:rPr>
                <w:szCs w:val="21"/>
              </w:rPr>
            </w:pPr>
            <w:r>
              <w:rPr>
                <w:rFonts w:hint="eastAsia"/>
                <w:szCs w:val="21"/>
              </w:rPr>
              <w:t>Murder</w:t>
            </w:r>
          </w:p>
        </w:tc>
        <w:tc>
          <w:tcPr>
            <w:tcW w:w="6792" w:type="dxa"/>
          </w:tcPr>
          <w:p w:rsidR="00106ADE" w:rsidRDefault="0094519C" w:rsidP="00106ADE">
            <w:pPr>
              <w:jc w:val="left"/>
              <w:rPr>
                <w:szCs w:val="21"/>
              </w:rPr>
            </w:pPr>
            <w:r>
              <w:rPr>
                <w:rFonts w:hint="eastAsia"/>
                <w:szCs w:val="21"/>
              </w:rPr>
              <w:t>人口</w:t>
            </w:r>
            <w:r>
              <w:rPr>
                <w:szCs w:val="21"/>
              </w:rPr>
              <w:t>10</w:t>
            </w:r>
            <w:r>
              <w:rPr>
                <w:rFonts w:hint="eastAsia"/>
                <w:szCs w:val="21"/>
              </w:rPr>
              <w:t>万人当たりの殺人・非過失故殺率</w:t>
            </w:r>
            <w:r>
              <w:rPr>
                <w:szCs w:val="21"/>
              </w:rPr>
              <w:t>(1976)</w:t>
            </w:r>
          </w:p>
        </w:tc>
      </w:tr>
      <w:tr w:rsidR="00106ADE" w:rsidTr="0094519C">
        <w:tc>
          <w:tcPr>
            <w:tcW w:w="1696" w:type="dxa"/>
          </w:tcPr>
          <w:p w:rsidR="00106ADE" w:rsidRDefault="0094519C" w:rsidP="00106ADE">
            <w:pPr>
              <w:jc w:val="left"/>
              <w:rPr>
                <w:szCs w:val="21"/>
              </w:rPr>
            </w:pPr>
            <w:r>
              <w:rPr>
                <w:rFonts w:hint="eastAsia"/>
                <w:szCs w:val="21"/>
              </w:rPr>
              <w:t>HS Grad</w:t>
            </w:r>
          </w:p>
        </w:tc>
        <w:tc>
          <w:tcPr>
            <w:tcW w:w="6792" w:type="dxa"/>
          </w:tcPr>
          <w:p w:rsidR="00106ADE" w:rsidRDefault="00B708AE" w:rsidP="00106ADE">
            <w:pPr>
              <w:jc w:val="left"/>
              <w:rPr>
                <w:szCs w:val="21"/>
              </w:rPr>
            </w:pPr>
            <w:r>
              <w:rPr>
                <w:rFonts w:hint="eastAsia"/>
                <w:szCs w:val="21"/>
              </w:rPr>
              <w:t>高校卒業率</w:t>
            </w:r>
            <w:r>
              <w:rPr>
                <w:szCs w:val="21"/>
              </w:rPr>
              <w:t>(1970)</w:t>
            </w:r>
          </w:p>
        </w:tc>
      </w:tr>
      <w:tr w:rsidR="00106ADE" w:rsidTr="0094519C">
        <w:tc>
          <w:tcPr>
            <w:tcW w:w="1696" w:type="dxa"/>
          </w:tcPr>
          <w:p w:rsidR="00106ADE" w:rsidRDefault="0094519C" w:rsidP="00106ADE">
            <w:pPr>
              <w:jc w:val="left"/>
              <w:rPr>
                <w:szCs w:val="21"/>
              </w:rPr>
            </w:pPr>
            <w:r>
              <w:rPr>
                <w:rFonts w:hint="eastAsia"/>
                <w:szCs w:val="21"/>
              </w:rPr>
              <w:t>Frost</w:t>
            </w:r>
          </w:p>
        </w:tc>
        <w:tc>
          <w:tcPr>
            <w:tcW w:w="6792" w:type="dxa"/>
          </w:tcPr>
          <w:p w:rsidR="00106ADE" w:rsidRDefault="00B708AE" w:rsidP="00106ADE">
            <w:pPr>
              <w:jc w:val="left"/>
              <w:rPr>
                <w:szCs w:val="21"/>
              </w:rPr>
            </w:pPr>
            <w:r>
              <w:rPr>
                <w:rFonts w:hint="eastAsia"/>
                <w:szCs w:val="21"/>
              </w:rPr>
              <w:t>州都・大都市における平均気温が氷点下の平均日数</w:t>
            </w:r>
            <w:r>
              <w:rPr>
                <w:szCs w:val="21"/>
              </w:rPr>
              <w:t>(1931-60)</w:t>
            </w:r>
          </w:p>
        </w:tc>
      </w:tr>
      <w:tr w:rsidR="00106ADE" w:rsidTr="0094519C">
        <w:tc>
          <w:tcPr>
            <w:tcW w:w="1696" w:type="dxa"/>
          </w:tcPr>
          <w:p w:rsidR="00106ADE" w:rsidRDefault="0094519C" w:rsidP="00106ADE">
            <w:pPr>
              <w:jc w:val="left"/>
              <w:rPr>
                <w:szCs w:val="21"/>
              </w:rPr>
            </w:pPr>
            <w:r>
              <w:rPr>
                <w:rFonts w:hint="eastAsia"/>
                <w:szCs w:val="21"/>
              </w:rPr>
              <w:t>Area</w:t>
            </w:r>
          </w:p>
        </w:tc>
        <w:tc>
          <w:tcPr>
            <w:tcW w:w="6792" w:type="dxa"/>
          </w:tcPr>
          <w:p w:rsidR="00106ADE" w:rsidRDefault="00B708AE" w:rsidP="00106ADE">
            <w:pPr>
              <w:jc w:val="left"/>
              <w:rPr>
                <w:szCs w:val="21"/>
              </w:rPr>
            </w:pPr>
            <w:r>
              <w:rPr>
                <w:rFonts w:hint="eastAsia"/>
                <w:szCs w:val="21"/>
              </w:rPr>
              <w:t>面積</w:t>
            </w:r>
          </w:p>
        </w:tc>
      </w:tr>
    </w:tbl>
    <w:p w:rsidR="00106ADE" w:rsidRDefault="00106ADE" w:rsidP="00106ADE">
      <w:pPr>
        <w:jc w:val="left"/>
        <w:rPr>
          <w:szCs w:val="21"/>
        </w:rPr>
      </w:pPr>
    </w:p>
    <w:p w:rsidR="00B708AE" w:rsidRDefault="00736B0D" w:rsidP="00106ADE">
      <w:pPr>
        <w:jc w:val="left"/>
        <w:rPr>
          <w:szCs w:val="21"/>
        </w:rPr>
      </w:pPr>
      <w:r>
        <w:rPr>
          <w:rFonts w:hint="eastAsia"/>
          <w:szCs w:val="21"/>
        </w:rPr>
        <w:t>このデータに重回帰分析を行う。</w:t>
      </w:r>
      <w:r w:rsidR="002B5735">
        <w:rPr>
          <w:rFonts w:hint="eastAsia"/>
          <w:szCs w:val="21"/>
        </w:rPr>
        <w:t>今回は</w:t>
      </w:r>
      <w:r w:rsidR="00765CF5">
        <w:rPr>
          <w:rFonts w:hint="eastAsia"/>
          <w:szCs w:val="21"/>
        </w:rPr>
        <w:t>、目的変数を</w:t>
      </w:r>
      <w:r w:rsidR="00765CF5">
        <w:rPr>
          <w:szCs w:val="21"/>
        </w:rPr>
        <w:t>Murder</w:t>
      </w:r>
      <w:r w:rsidR="00765CF5">
        <w:rPr>
          <w:rFonts w:hint="eastAsia"/>
          <w:szCs w:val="21"/>
        </w:rPr>
        <w:t>として、それ以外を説明変数とする。</w:t>
      </w:r>
      <w:r>
        <w:rPr>
          <w:rFonts w:hint="eastAsia"/>
          <w:szCs w:val="21"/>
        </w:rPr>
        <w:t>そのときにモデルを作成するにあたって、統計モデルの良さを表す指標として赤池情報量基準を採用する。</w:t>
      </w:r>
      <w:r w:rsidR="00024957">
        <w:rPr>
          <w:rFonts w:hint="eastAsia"/>
          <w:szCs w:val="21"/>
        </w:rPr>
        <w:t>以下入力したコードである。</w:t>
      </w:r>
    </w:p>
    <w:p w:rsidR="00024957" w:rsidRDefault="00024957" w:rsidP="00106ADE">
      <w:pPr>
        <w:jc w:val="left"/>
        <w:rPr>
          <w:szCs w:val="21"/>
        </w:rPr>
      </w:pPr>
    </w:p>
    <w:p w:rsidR="00740D0A" w:rsidRPr="00740D0A" w:rsidRDefault="00740D0A" w:rsidP="00740D0A">
      <w:pPr>
        <w:jc w:val="left"/>
        <w:rPr>
          <w:szCs w:val="21"/>
        </w:rPr>
      </w:pPr>
      <w:r w:rsidRPr="00740D0A">
        <w:rPr>
          <w:szCs w:val="21"/>
        </w:rPr>
        <w:t>data(state)</w:t>
      </w:r>
    </w:p>
    <w:p w:rsidR="00740D0A" w:rsidRPr="00740D0A" w:rsidRDefault="00740D0A" w:rsidP="00740D0A">
      <w:pPr>
        <w:jc w:val="left"/>
        <w:rPr>
          <w:szCs w:val="21"/>
        </w:rPr>
      </w:pPr>
      <w:r w:rsidRPr="00740D0A">
        <w:rPr>
          <w:szCs w:val="21"/>
        </w:rPr>
        <w:t>data &lt;- state.x77</w:t>
      </w:r>
    </w:p>
    <w:p w:rsidR="00740D0A" w:rsidRPr="00740D0A" w:rsidRDefault="00740D0A" w:rsidP="00740D0A">
      <w:pPr>
        <w:jc w:val="left"/>
        <w:rPr>
          <w:szCs w:val="21"/>
        </w:rPr>
      </w:pPr>
      <w:r w:rsidRPr="00740D0A">
        <w:rPr>
          <w:szCs w:val="21"/>
        </w:rPr>
        <w:t>sdata &lt;- as.data.frame(data)</w:t>
      </w:r>
    </w:p>
    <w:p w:rsidR="00740D0A" w:rsidRPr="00740D0A" w:rsidRDefault="00740D0A" w:rsidP="00740D0A">
      <w:pPr>
        <w:jc w:val="left"/>
        <w:rPr>
          <w:szCs w:val="21"/>
        </w:rPr>
      </w:pPr>
      <w:r w:rsidRPr="00740D0A">
        <w:rPr>
          <w:szCs w:val="21"/>
        </w:rPr>
        <w:t>mod1 &lt;- lm(Murder ~ 1, data = sdata)</w:t>
      </w:r>
    </w:p>
    <w:p w:rsidR="00024957" w:rsidRDefault="00740D0A" w:rsidP="00740D0A">
      <w:pPr>
        <w:jc w:val="left"/>
        <w:rPr>
          <w:szCs w:val="21"/>
        </w:rPr>
      </w:pPr>
      <w:r w:rsidRPr="00740D0A">
        <w:rPr>
          <w:szCs w:val="21"/>
        </w:rPr>
        <w:t>step(mod1, direction = "both", scope = list(upper=~Population + Income + Illiteracy +  `Life Exp`+ `HS Grad` + Frost + Area))</w:t>
      </w:r>
    </w:p>
    <w:p w:rsidR="00740D0A" w:rsidRDefault="00740D0A" w:rsidP="00740D0A">
      <w:pPr>
        <w:jc w:val="left"/>
        <w:rPr>
          <w:szCs w:val="21"/>
        </w:rPr>
      </w:pPr>
    </w:p>
    <w:p w:rsidR="00736B0D" w:rsidRDefault="00024957" w:rsidP="00106ADE">
      <w:pPr>
        <w:jc w:val="left"/>
        <w:rPr>
          <w:szCs w:val="21"/>
        </w:rPr>
      </w:pPr>
      <w:r>
        <w:rPr>
          <w:rFonts w:hint="eastAsia"/>
          <w:szCs w:val="21"/>
        </w:rPr>
        <w:t>次に、この結果を受けて、この基準で一番良いとされたモデルについて分析の評価を行った。</w:t>
      </w:r>
    </w:p>
    <w:p w:rsidR="00024957" w:rsidRPr="00024957" w:rsidRDefault="00024957" w:rsidP="00106ADE">
      <w:pPr>
        <w:jc w:val="left"/>
        <w:rPr>
          <w:szCs w:val="21"/>
        </w:rPr>
      </w:pPr>
    </w:p>
    <w:p w:rsidR="00024957" w:rsidRPr="00024957" w:rsidRDefault="00024957" w:rsidP="00024957">
      <w:pPr>
        <w:jc w:val="left"/>
        <w:rPr>
          <w:szCs w:val="21"/>
        </w:rPr>
      </w:pPr>
      <w:r w:rsidRPr="00024957">
        <w:rPr>
          <w:szCs w:val="21"/>
        </w:rPr>
        <w:t xml:space="preserve">summary(lm(formula = Murder ~ `Life Exp` + Frost + Population + Area + </w:t>
      </w:r>
    </w:p>
    <w:p w:rsidR="00024957" w:rsidRDefault="00024957" w:rsidP="00024957">
      <w:pPr>
        <w:jc w:val="left"/>
        <w:rPr>
          <w:szCs w:val="21"/>
        </w:rPr>
      </w:pPr>
      <w:r w:rsidRPr="00024957">
        <w:rPr>
          <w:szCs w:val="21"/>
        </w:rPr>
        <w:t xml:space="preserve">             Illiteracy, data = sdata))</w:t>
      </w:r>
    </w:p>
    <w:p w:rsidR="00024957" w:rsidRDefault="00024957" w:rsidP="00024957">
      <w:pPr>
        <w:jc w:val="left"/>
        <w:rPr>
          <w:szCs w:val="21"/>
        </w:rPr>
      </w:pPr>
    </w:p>
    <w:p w:rsidR="00024957" w:rsidRDefault="00024957" w:rsidP="00024957">
      <w:pPr>
        <w:jc w:val="left"/>
        <w:rPr>
          <w:szCs w:val="21"/>
        </w:rPr>
      </w:pPr>
      <w:r>
        <w:rPr>
          <w:rFonts w:hint="eastAsia"/>
          <w:szCs w:val="21"/>
        </w:rPr>
        <w:t>その結果が次のようになった。</w:t>
      </w:r>
    </w:p>
    <w:p w:rsidR="00024957" w:rsidRDefault="00024957" w:rsidP="00024957">
      <w:pPr>
        <w:jc w:val="left"/>
        <w:rPr>
          <w:szCs w:val="21"/>
        </w:rPr>
      </w:pPr>
    </w:p>
    <w:p w:rsidR="002B5735" w:rsidRPr="002B5735" w:rsidRDefault="002B5735" w:rsidP="002B5735">
      <w:pPr>
        <w:jc w:val="left"/>
        <w:rPr>
          <w:szCs w:val="21"/>
        </w:rPr>
      </w:pPr>
      <w:r w:rsidRPr="002B5735">
        <w:rPr>
          <w:szCs w:val="21"/>
        </w:rPr>
        <w:t>Call:</w:t>
      </w:r>
    </w:p>
    <w:p w:rsidR="002B5735" w:rsidRPr="002B5735" w:rsidRDefault="002B5735" w:rsidP="002B5735">
      <w:pPr>
        <w:jc w:val="left"/>
        <w:rPr>
          <w:szCs w:val="21"/>
        </w:rPr>
      </w:pPr>
      <w:r w:rsidRPr="002B5735">
        <w:rPr>
          <w:szCs w:val="21"/>
        </w:rPr>
        <w:lastRenderedPageBreak/>
        <w:t xml:space="preserve">lm(formula = Murder ~ `Life Exp` + Frost + Population + Area + </w:t>
      </w:r>
    </w:p>
    <w:p w:rsidR="002B5735" w:rsidRPr="002B5735" w:rsidRDefault="002B5735" w:rsidP="002B5735">
      <w:pPr>
        <w:jc w:val="left"/>
        <w:rPr>
          <w:szCs w:val="21"/>
        </w:rPr>
      </w:pPr>
      <w:r w:rsidRPr="002B5735">
        <w:rPr>
          <w:szCs w:val="21"/>
        </w:rPr>
        <w:t xml:space="preserve">    Illiteracy, data = sdata)</w:t>
      </w:r>
    </w:p>
    <w:p w:rsidR="002B5735" w:rsidRPr="002B5735" w:rsidRDefault="002B5735" w:rsidP="002B5735">
      <w:pPr>
        <w:jc w:val="left"/>
        <w:rPr>
          <w:szCs w:val="21"/>
        </w:rPr>
      </w:pPr>
    </w:p>
    <w:p w:rsidR="002B5735" w:rsidRPr="002B5735" w:rsidRDefault="002B5735" w:rsidP="002B5735">
      <w:pPr>
        <w:jc w:val="left"/>
        <w:rPr>
          <w:szCs w:val="21"/>
        </w:rPr>
      </w:pPr>
      <w:r w:rsidRPr="002B5735">
        <w:rPr>
          <w:szCs w:val="21"/>
        </w:rPr>
        <w:t>Residuals:</w:t>
      </w:r>
    </w:p>
    <w:p w:rsidR="002B5735" w:rsidRPr="002B5735" w:rsidRDefault="002B5735" w:rsidP="002B5735">
      <w:pPr>
        <w:jc w:val="left"/>
        <w:rPr>
          <w:szCs w:val="21"/>
        </w:rPr>
      </w:pPr>
      <w:r w:rsidRPr="002B5735">
        <w:rPr>
          <w:szCs w:val="21"/>
        </w:rPr>
        <w:t xml:space="preserve">    Min      1Q  Median      3Q     Max </w:t>
      </w:r>
    </w:p>
    <w:p w:rsidR="002B5735" w:rsidRPr="002B5735" w:rsidRDefault="002B5735" w:rsidP="002B5735">
      <w:pPr>
        <w:jc w:val="left"/>
        <w:rPr>
          <w:szCs w:val="21"/>
        </w:rPr>
      </w:pPr>
      <w:r w:rsidRPr="002B5735">
        <w:rPr>
          <w:szCs w:val="21"/>
        </w:rPr>
        <w:t xml:space="preserve">-3.2976 -1.0711 -0.1123  1.1092  3.4671 </w:t>
      </w:r>
    </w:p>
    <w:p w:rsidR="002B5735" w:rsidRPr="002B5735" w:rsidRDefault="002B5735" w:rsidP="002B5735">
      <w:pPr>
        <w:jc w:val="left"/>
        <w:rPr>
          <w:szCs w:val="21"/>
        </w:rPr>
      </w:pPr>
    </w:p>
    <w:p w:rsidR="002B5735" w:rsidRPr="002B5735" w:rsidRDefault="002B5735" w:rsidP="002B5735">
      <w:pPr>
        <w:jc w:val="left"/>
        <w:rPr>
          <w:szCs w:val="21"/>
        </w:rPr>
      </w:pPr>
      <w:r w:rsidRPr="002B5735">
        <w:rPr>
          <w:szCs w:val="21"/>
        </w:rPr>
        <w:t>Coefficients:</w:t>
      </w:r>
    </w:p>
    <w:p w:rsidR="002B5735" w:rsidRPr="002B5735" w:rsidRDefault="002B5735" w:rsidP="002B5735">
      <w:pPr>
        <w:jc w:val="left"/>
        <w:rPr>
          <w:szCs w:val="21"/>
        </w:rPr>
      </w:pPr>
      <w:r w:rsidRPr="002B5735">
        <w:rPr>
          <w:szCs w:val="21"/>
        </w:rPr>
        <w:t xml:space="preserve">              Estimate Std. Error t value Pr(&gt;|t|)    </w:t>
      </w:r>
    </w:p>
    <w:p w:rsidR="002B5735" w:rsidRPr="002B5735" w:rsidRDefault="002B5735" w:rsidP="002B5735">
      <w:pPr>
        <w:jc w:val="left"/>
        <w:rPr>
          <w:szCs w:val="21"/>
        </w:rPr>
      </w:pPr>
      <w:r w:rsidRPr="002B5735">
        <w:rPr>
          <w:szCs w:val="21"/>
        </w:rPr>
        <w:t>(Intercept)  1.202e+02  1.718e+01   6.994 1.17e-08 ***</w:t>
      </w:r>
    </w:p>
    <w:p w:rsidR="002B5735" w:rsidRPr="002B5735" w:rsidRDefault="002B5735" w:rsidP="002B5735">
      <w:pPr>
        <w:jc w:val="left"/>
        <w:rPr>
          <w:szCs w:val="21"/>
        </w:rPr>
      </w:pPr>
      <w:r w:rsidRPr="002B5735">
        <w:rPr>
          <w:szCs w:val="21"/>
        </w:rPr>
        <w:t>`Life Exp`  -1.608e+00  2.324e-01  -6.919 1.50e-08 ***</w:t>
      </w:r>
    </w:p>
    <w:p w:rsidR="002B5735" w:rsidRPr="002B5735" w:rsidRDefault="002B5735" w:rsidP="002B5735">
      <w:pPr>
        <w:jc w:val="left"/>
        <w:rPr>
          <w:szCs w:val="21"/>
        </w:rPr>
      </w:pPr>
      <w:r w:rsidRPr="002B5735">
        <w:rPr>
          <w:szCs w:val="21"/>
        </w:rPr>
        <w:t xml:space="preserve">Frost       -1.373e-02  7.080e-03  -1.939  0.05888 .  </w:t>
      </w:r>
    </w:p>
    <w:p w:rsidR="002B5735" w:rsidRPr="002B5735" w:rsidRDefault="002B5735" w:rsidP="002B5735">
      <w:pPr>
        <w:jc w:val="left"/>
        <w:rPr>
          <w:szCs w:val="21"/>
        </w:rPr>
      </w:pPr>
      <w:r w:rsidRPr="002B5735">
        <w:rPr>
          <w:szCs w:val="21"/>
        </w:rPr>
        <w:t xml:space="preserve">Population   1.780e-04  5.930e-05   3.001  0.00442 ** </w:t>
      </w:r>
    </w:p>
    <w:p w:rsidR="002B5735" w:rsidRPr="002B5735" w:rsidRDefault="002B5735" w:rsidP="002B5735">
      <w:pPr>
        <w:jc w:val="left"/>
        <w:rPr>
          <w:szCs w:val="21"/>
        </w:rPr>
      </w:pPr>
      <w:r w:rsidRPr="002B5735">
        <w:rPr>
          <w:szCs w:val="21"/>
        </w:rPr>
        <w:t xml:space="preserve">Area         6.804e-06  2.919e-06   2.331  0.02439 *  </w:t>
      </w:r>
    </w:p>
    <w:p w:rsidR="002B5735" w:rsidRPr="002B5735" w:rsidRDefault="002B5735" w:rsidP="002B5735">
      <w:pPr>
        <w:jc w:val="left"/>
        <w:rPr>
          <w:szCs w:val="21"/>
        </w:rPr>
      </w:pPr>
      <w:r w:rsidRPr="002B5735">
        <w:rPr>
          <w:szCs w:val="21"/>
        </w:rPr>
        <w:t xml:space="preserve">Illiteracy   1.173e+00  6.801e-01   1.725  0.09161 .  </w:t>
      </w:r>
    </w:p>
    <w:p w:rsidR="002B5735" w:rsidRPr="002B5735" w:rsidRDefault="002B5735" w:rsidP="002B5735">
      <w:pPr>
        <w:jc w:val="left"/>
        <w:rPr>
          <w:szCs w:val="21"/>
        </w:rPr>
      </w:pPr>
      <w:r w:rsidRPr="002B5735">
        <w:rPr>
          <w:szCs w:val="21"/>
        </w:rPr>
        <w:t>---</w:t>
      </w:r>
    </w:p>
    <w:p w:rsidR="002B5735" w:rsidRPr="002B5735" w:rsidRDefault="002B5735" w:rsidP="002B5735">
      <w:pPr>
        <w:jc w:val="left"/>
        <w:rPr>
          <w:szCs w:val="21"/>
        </w:rPr>
      </w:pPr>
      <w:r w:rsidRPr="002B5735">
        <w:rPr>
          <w:szCs w:val="21"/>
        </w:rPr>
        <w:t>Signif. codes:  0 ‘***’ 0.001 ‘**’ 0.01 ‘*’ 0.05 ‘.’ 0.1 ‘ ’ 1</w:t>
      </w:r>
    </w:p>
    <w:p w:rsidR="002B5735" w:rsidRPr="002B5735" w:rsidRDefault="002B5735" w:rsidP="002B5735">
      <w:pPr>
        <w:jc w:val="left"/>
        <w:rPr>
          <w:szCs w:val="21"/>
        </w:rPr>
      </w:pPr>
    </w:p>
    <w:p w:rsidR="002B5735" w:rsidRPr="002B5735" w:rsidRDefault="002B5735" w:rsidP="002B5735">
      <w:pPr>
        <w:jc w:val="left"/>
        <w:rPr>
          <w:szCs w:val="21"/>
        </w:rPr>
      </w:pPr>
      <w:r w:rsidRPr="002B5735">
        <w:rPr>
          <w:szCs w:val="21"/>
        </w:rPr>
        <w:t>Residual standard error: 1.712 on 44 degrees of freedom</w:t>
      </w:r>
    </w:p>
    <w:p w:rsidR="002B5735" w:rsidRPr="002B5735" w:rsidRDefault="002B5735" w:rsidP="002B5735">
      <w:pPr>
        <w:jc w:val="left"/>
        <w:rPr>
          <w:szCs w:val="21"/>
        </w:rPr>
      </w:pPr>
      <w:r w:rsidRPr="002B5735">
        <w:rPr>
          <w:szCs w:val="21"/>
        </w:rPr>
        <w:t>Multiple R-squared:  0.8068,</w:t>
      </w:r>
      <w:r w:rsidRPr="002B5735">
        <w:rPr>
          <w:szCs w:val="21"/>
        </w:rPr>
        <w:tab/>
        <w:t xml:space="preserve">Adjusted R-squared:  0.7848 </w:t>
      </w:r>
    </w:p>
    <w:p w:rsidR="002B5735" w:rsidRDefault="002B5735" w:rsidP="002B5735">
      <w:pPr>
        <w:jc w:val="left"/>
        <w:rPr>
          <w:szCs w:val="21"/>
        </w:rPr>
      </w:pPr>
      <w:r w:rsidRPr="002B5735">
        <w:rPr>
          <w:szCs w:val="21"/>
        </w:rPr>
        <w:t>F-statistic: 36.74 on 5 and 44 DF,  p-value: 1.221e-14</w:t>
      </w:r>
    </w:p>
    <w:p w:rsidR="002B5735" w:rsidRDefault="002B5735" w:rsidP="002B5735">
      <w:pPr>
        <w:jc w:val="left"/>
        <w:rPr>
          <w:szCs w:val="21"/>
        </w:rPr>
      </w:pPr>
    </w:p>
    <w:p w:rsidR="002B5735" w:rsidRDefault="002B5735" w:rsidP="002B5735">
      <w:pPr>
        <w:jc w:val="left"/>
        <w:rPr>
          <w:szCs w:val="21"/>
        </w:rPr>
      </w:pPr>
      <w:r>
        <w:rPr>
          <w:rFonts w:hint="eastAsia"/>
          <w:szCs w:val="21"/>
        </w:rPr>
        <w:t>この結果より、</w:t>
      </w:r>
      <w:r>
        <w:rPr>
          <w:szCs w:val="21"/>
        </w:rPr>
        <w:t>Life Exp</w:t>
      </w:r>
      <w:r>
        <w:rPr>
          <w:rFonts w:hint="eastAsia"/>
          <w:szCs w:val="21"/>
        </w:rPr>
        <w:t>は</w:t>
      </w:r>
      <w:r>
        <w:rPr>
          <w:szCs w:val="21"/>
        </w:rPr>
        <w:t>0.1%</w:t>
      </w:r>
      <w:r>
        <w:rPr>
          <w:rFonts w:hint="eastAsia"/>
          <w:szCs w:val="21"/>
        </w:rPr>
        <w:t>、</w:t>
      </w:r>
      <w:r>
        <w:rPr>
          <w:szCs w:val="21"/>
        </w:rPr>
        <w:t>Population</w:t>
      </w:r>
      <w:r>
        <w:rPr>
          <w:rFonts w:hint="eastAsia"/>
          <w:szCs w:val="21"/>
        </w:rPr>
        <w:t>は</w:t>
      </w:r>
      <w:r>
        <w:rPr>
          <w:szCs w:val="21"/>
        </w:rPr>
        <w:t>1%</w:t>
      </w:r>
      <w:r>
        <w:rPr>
          <w:rFonts w:hint="eastAsia"/>
          <w:szCs w:val="21"/>
        </w:rPr>
        <w:t>、Areaは</w:t>
      </w:r>
      <w:r>
        <w:rPr>
          <w:szCs w:val="21"/>
        </w:rPr>
        <w:t>5%</w:t>
      </w:r>
      <w:r>
        <w:rPr>
          <w:rFonts w:hint="eastAsia"/>
          <w:szCs w:val="21"/>
        </w:rPr>
        <w:t>、</w:t>
      </w:r>
      <w:r>
        <w:rPr>
          <w:szCs w:val="21"/>
        </w:rPr>
        <w:t>Frost</w:t>
      </w:r>
      <w:r>
        <w:rPr>
          <w:rFonts w:hint="eastAsia"/>
          <w:szCs w:val="21"/>
        </w:rPr>
        <w:t>と</w:t>
      </w:r>
      <w:r>
        <w:rPr>
          <w:szCs w:val="21"/>
        </w:rPr>
        <w:t>Illiteracy</w:t>
      </w:r>
      <w:r>
        <w:rPr>
          <w:rFonts w:hint="eastAsia"/>
          <w:szCs w:val="21"/>
        </w:rPr>
        <w:t>は</w:t>
      </w:r>
      <w:r>
        <w:rPr>
          <w:szCs w:val="21"/>
        </w:rPr>
        <w:t>10%</w:t>
      </w:r>
      <w:r>
        <w:rPr>
          <w:rFonts w:hint="eastAsia"/>
          <w:szCs w:val="21"/>
        </w:rPr>
        <w:t>水準でそれぞれ有意であることがわかる。</w:t>
      </w:r>
      <w:r w:rsidR="00765CF5">
        <w:rPr>
          <w:rFonts w:hint="eastAsia"/>
          <w:szCs w:val="21"/>
        </w:rPr>
        <w:t>また、決定係数の値を見てみると、この回帰モデルが約八割ぐらいで目的変数の分散を表現できていることがわかり、そこそこ良いモデルであることがわかる。また、</w:t>
      </w:r>
      <w:r w:rsidR="00765CF5">
        <w:rPr>
          <w:szCs w:val="21"/>
        </w:rPr>
        <w:t>F</w:t>
      </w:r>
      <w:r w:rsidR="00765CF5">
        <w:rPr>
          <w:rFonts w:hint="eastAsia"/>
          <w:szCs w:val="21"/>
        </w:rPr>
        <w:t>値を見ても回帰式に意味がないとはいえないことがわかる。</w:t>
      </w:r>
    </w:p>
    <w:p w:rsidR="00212925" w:rsidRDefault="00212925" w:rsidP="002B5735">
      <w:pPr>
        <w:jc w:val="left"/>
        <w:rPr>
          <w:szCs w:val="21"/>
        </w:rPr>
      </w:pPr>
    </w:p>
    <w:p w:rsidR="00212925" w:rsidRDefault="00212925" w:rsidP="002B5735">
      <w:pPr>
        <w:jc w:val="left"/>
        <w:rPr>
          <w:szCs w:val="21"/>
        </w:rPr>
      </w:pPr>
      <w:r>
        <w:rPr>
          <w:rFonts w:hint="eastAsia"/>
          <w:szCs w:val="21"/>
        </w:rPr>
        <w:t>具体的には、</w:t>
      </w:r>
      <w:r>
        <w:rPr>
          <w:szCs w:val="21"/>
        </w:rPr>
        <w:t>Population</w:t>
      </w:r>
      <w:r>
        <w:rPr>
          <w:rFonts w:hint="eastAsia"/>
          <w:szCs w:val="21"/>
        </w:rPr>
        <w:t>、</w:t>
      </w:r>
      <w:r>
        <w:rPr>
          <w:szCs w:val="21"/>
        </w:rPr>
        <w:t>Area</w:t>
      </w:r>
      <w:r>
        <w:rPr>
          <w:rFonts w:hint="eastAsia"/>
          <w:szCs w:val="21"/>
        </w:rPr>
        <w:t>、</w:t>
      </w:r>
      <w:r>
        <w:rPr>
          <w:szCs w:val="21"/>
        </w:rPr>
        <w:t>Illiteracy</w:t>
      </w:r>
      <w:r>
        <w:rPr>
          <w:rFonts w:hint="eastAsia"/>
          <w:szCs w:val="21"/>
        </w:rPr>
        <w:t>が正の相関を示し、</w:t>
      </w:r>
      <w:r>
        <w:rPr>
          <w:szCs w:val="21"/>
        </w:rPr>
        <w:t>Life Exp</w:t>
      </w:r>
      <w:r>
        <w:rPr>
          <w:rFonts w:hint="eastAsia"/>
          <w:szCs w:val="21"/>
        </w:rPr>
        <w:t>、</w:t>
      </w:r>
      <w:r>
        <w:rPr>
          <w:szCs w:val="21"/>
        </w:rPr>
        <w:t>Frost</w:t>
      </w:r>
      <w:r>
        <w:rPr>
          <w:rFonts w:hint="eastAsia"/>
          <w:szCs w:val="21"/>
        </w:rPr>
        <w:t>が負の相関を示している。</w:t>
      </w:r>
    </w:p>
    <w:p w:rsidR="00765CF5" w:rsidRDefault="00765CF5" w:rsidP="002B5735">
      <w:pPr>
        <w:jc w:val="left"/>
        <w:rPr>
          <w:szCs w:val="21"/>
        </w:rPr>
      </w:pPr>
    </w:p>
    <w:p w:rsidR="00765CF5" w:rsidRDefault="00765CF5" w:rsidP="00765CF5">
      <w:pPr>
        <w:ind w:firstLine="840"/>
        <w:jc w:val="left"/>
        <w:rPr>
          <w:szCs w:val="21"/>
        </w:rPr>
      </w:pPr>
      <w:r>
        <w:rPr>
          <w:rFonts w:hint="eastAsia"/>
          <w:szCs w:val="21"/>
        </w:rPr>
        <w:t>次に、このデータに主成分分析を実行し、各変数の関係を図示し今までの分析との比較を行う。以下入力したコードである。</w:t>
      </w:r>
    </w:p>
    <w:p w:rsidR="00765CF5" w:rsidRDefault="00765CF5" w:rsidP="00765CF5">
      <w:pPr>
        <w:jc w:val="left"/>
        <w:rPr>
          <w:szCs w:val="21"/>
        </w:rPr>
      </w:pPr>
    </w:p>
    <w:p w:rsidR="00765CF5" w:rsidRPr="00765CF5" w:rsidRDefault="00765CF5" w:rsidP="00765CF5">
      <w:pPr>
        <w:jc w:val="left"/>
        <w:rPr>
          <w:szCs w:val="21"/>
        </w:rPr>
      </w:pPr>
      <w:r w:rsidRPr="00765CF5">
        <w:rPr>
          <w:szCs w:val="21"/>
        </w:rPr>
        <w:t>pca &lt;- prcomp(sdata, scale = TRUE)</w:t>
      </w:r>
    </w:p>
    <w:p w:rsidR="00765CF5" w:rsidRDefault="00765CF5" w:rsidP="00765CF5">
      <w:pPr>
        <w:jc w:val="left"/>
        <w:rPr>
          <w:szCs w:val="21"/>
        </w:rPr>
      </w:pPr>
      <w:r w:rsidRPr="00765CF5">
        <w:rPr>
          <w:szCs w:val="21"/>
        </w:rPr>
        <w:t>summary(pca)</w:t>
      </w:r>
    </w:p>
    <w:p w:rsidR="00F62D51" w:rsidRDefault="00F62D51" w:rsidP="00765CF5">
      <w:pPr>
        <w:jc w:val="left"/>
        <w:rPr>
          <w:szCs w:val="21"/>
        </w:rPr>
      </w:pPr>
    </w:p>
    <w:p w:rsidR="00F62D51" w:rsidRDefault="00F62D51" w:rsidP="00765CF5">
      <w:pPr>
        <w:jc w:val="left"/>
        <w:rPr>
          <w:szCs w:val="21"/>
        </w:rPr>
      </w:pPr>
      <w:r>
        <w:rPr>
          <w:rFonts w:hint="eastAsia"/>
          <w:szCs w:val="21"/>
        </w:rPr>
        <w:t>結果は以下のようになった。</w:t>
      </w:r>
    </w:p>
    <w:p w:rsidR="00F62D51" w:rsidRDefault="00F62D51" w:rsidP="00765CF5">
      <w:pPr>
        <w:jc w:val="left"/>
        <w:rPr>
          <w:szCs w:val="21"/>
        </w:rPr>
      </w:pPr>
    </w:p>
    <w:p w:rsidR="00F62D51" w:rsidRPr="00F62D51" w:rsidRDefault="00F62D51" w:rsidP="00F62D51">
      <w:pPr>
        <w:jc w:val="left"/>
        <w:rPr>
          <w:sz w:val="18"/>
          <w:szCs w:val="18"/>
        </w:rPr>
      </w:pPr>
      <w:r w:rsidRPr="00F62D51">
        <w:rPr>
          <w:sz w:val="18"/>
          <w:szCs w:val="18"/>
        </w:rPr>
        <w:t>Importance of components:</w:t>
      </w:r>
    </w:p>
    <w:p w:rsidR="00F62D51" w:rsidRPr="00F62D51" w:rsidRDefault="00F62D51" w:rsidP="00F62D51">
      <w:pPr>
        <w:jc w:val="left"/>
        <w:rPr>
          <w:sz w:val="18"/>
          <w:szCs w:val="18"/>
        </w:rPr>
      </w:pPr>
      <w:r w:rsidRPr="00F62D51">
        <w:rPr>
          <w:sz w:val="18"/>
          <w:szCs w:val="18"/>
        </w:rPr>
        <w:t xml:space="preserve">                          PC1    PC2    PC3     PC4     PC5     PC6     PC7     PC8</w:t>
      </w:r>
    </w:p>
    <w:p w:rsidR="00F62D51" w:rsidRPr="00F62D51" w:rsidRDefault="00F62D51" w:rsidP="00F62D51">
      <w:pPr>
        <w:jc w:val="left"/>
        <w:rPr>
          <w:sz w:val="18"/>
          <w:szCs w:val="18"/>
        </w:rPr>
      </w:pPr>
      <w:r w:rsidRPr="00F62D51">
        <w:rPr>
          <w:sz w:val="18"/>
          <w:szCs w:val="18"/>
        </w:rPr>
        <w:t>Standard deviation     1.8971 1.2775 1.0545 0.84113 0.62019 0.55449 0.38006 0.33643</w:t>
      </w:r>
    </w:p>
    <w:p w:rsidR="00F62D51" w:rsidRPr="00F62D51" w:rsidRDefault="00F62D51" w:rsidP="00F62D51">
      <w:pPr>
        <w:jc w:val="left"/>
        <w:rPr>
          <w:sz w:val="18"/>
          <w:szCs w:val="18"/>
        </w:rPr>
      </w:pPr>
      <w:r w:rsidRPr="00F62D51">
        <w:rPr>
          <w:sz w:val="18"/>
          <w:szCs w:val="18"/>
        </w:rPr>
        <w:t>Proportion of Variance 0.4499 0.2040 0.1390 0.08844 0.04808 0.03843 0.01806 0.01415</w:t>
      </w:r>
    </w:p>
    <w:p w:rsidR="002B5735" w:rsidRPr="00F62D51" w:rsidRDefault="00F62D51" w:rsidP="00F62D51">
      <w:pPr>
        <w:jc w:val="left"/>
        <w:rPr>
          <w:sz w:val="18"/>
          <w:szCs w:val="18"/>
        </w:rPr>
      </w:pPr>
      <w:r w:rsidRPr="00F62D51">
        <w:rPr>
          <w:sz w:val="18"/>
          <w:szCs w:val="18"/>
        </w:rPr>
        <w:t>Cumulative Proportion  0.4499 0.6539 0.7928 0.88128 0.92936 0.96780 0.98585 1.00000</w:t>
      </w:r>
    </w:p>
    <w:p w:rsidR="00F62D51" w:rsidRDefault="00F62D51" w:rsidP="002B5735">
      <w:pPr>
        <w:jc w:val="left"/>
        <w:rPr>
          <w:szCs w:val="21"/>
        </w:rPr>
      </w:pPr>
    </w:p>
    <w:p w:rsidR="00F62D51" w:rsidRDefault="006C52B1" w:rsidP="002B5735">
      <w:pPr>
        <w:jc w:val="left"/>
        <w:rPr>
          <w:szCs w:val="21"/>
        </w:rPr>
      </w:pPr>
      <w:r>
        <w:rPr>
          <w:rFonts w:hint="eastAsia"/>
          <w:szCs w:val="21"/>
        </w:rPr>
        <w:t>第三主成分までの累積寄与率がおおよそ</w:t>
      </w:r>
      <w:r>
        <w:rPr>
          <w:szCs w:val="21"/>
        </w:rPr>
        <w:t>8</w:t>
      </w:r>
      <w:r>
        <w:rPr>
          <w:rFonts w:hint="eastAsia"/>
          <w:szCs w:val="21"/>
        </w:rPr>
        <w:t>割で、</w:t>
      </w:r>
      <w:r w:rsidR="00F62D51">
        <w:rPr>
          <w:rFonts w:hint="eastAsia"/>
          <w:szCs w:val="21"/>
        </w:rPr>
        <w:t>第四主成分までの累積寄与率が</w:t>
      </w:r>
      <w:r w:rsidR="00F62D51">
        <w:rPr>
          <w:szCs w:val="21"/>
        </w:rPr>
        <w:t>80%</w:t>
      </w:r>
      <w:r w:rsidR="00F62D51">
        <w:rPr>
          <w:rFonts w:hint="eastAsia"/>
          <w:szCs w:val="21"/>
        </w:rPr>
        <w:t>を超えていることがわかる。</w:t>
      </w:r>
    </w:p>
    <w:p w:rsidR="00F62D51" w:rsidRDefault="00F62D51" w:rsidP="002B5735">
      <w:pPr>
        <w:jc w:val="left"/>
        <w:rPr>
          <w:szCs w:val="21"/>
        </w:rPr>
      </w:pPr>
    </w:p>
    <w:p w:rsidR="00F62D51" w:rsidRDefault="00F62D51" w:rsidP="002B5735">
      <w:pPr>
        <w:jc w:val="left"/>
        <w:rPr>
          <w:szCs w:val="21"/>
        </w:rPr>
      </w:pPr>
      <w:r>
        <w:rPr>
          <w:rFonts w:hint="eastAsia"/>
          <w:szCs w:val="21"/>
        </w:rPr>
        <w:t>図示すると以下のようになる。</w:t>
      </w:r>
    </w:p>
    <w:p w:rsidR="00F62D51" w:rsidRDefault="00F62D51" w:rsidP="002B5735">
      <w:pPr>
        <w:jc w:val="left"/>
        <w:rPr>
          <w:szCs w:val="21"/>
        </w:rPr>
      </w:pPr>
    </w:p>
    <w:p w:rsidR="00F62D51" w:rsidRDefault="00F62D51" w:rsidP="002B5735">
      <w:pPr>
        <w:jc w:val="left"/>
        <w:rPr>
          <w:szCs w:val="21"/>
        </w:rPr>
      </w:pPr>
      <w:r w:rsidRPr="00F62D51">
        <w:rPr>
          <w:szCs w:val="21"/>
        </w:rPr>
        <w:t>plot(pca)</w:t>
      </w:r>
    </w:p>
    <w:p w:rsidR="00F62D51" w:rsidRDefault="00F62D51" w:rsidP="002B5735">
      <w:pPr>
        <w:jc w:val="left"/>
        <w:rPr>
          <w:szCs w:val="21"/>
        </w:rPr>
      </w:pPr>
    </w:p>
    <w:p w:rsidR="00F62D51" w:rsidRDefault="00F62D51" w:rsidP="00F62D51">
      <w:pPr>
        <w:jc w:val="center"/>
        <w:rPr>
          <w:szCs w:val="21"/>
        </w:rPr>
      </w:pPr>
      <w:r w:rsidRPr="00F62D51">
        <w:rPr>
          <w:noProof/>
          <w:szCs w:val="21"/>
        </w:rPr>
        <w:drawing>
          <wp:inline distT="0" distB="0" distL="0" distR="0" wp14:anchorId="42604B2F" wp14:editId="0C9AF7F2">
            <wp:extent cx="4140200" cy="44450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40200" cy="4445000"/>
                    </a:xfrm>
                    <a:prstGeom prst="rect">
                      <a:avLst/>
                    </a:prstGeom>
                  </pic:spPr>
                </pic:pic>
              </a:graphicData>
            </a:graphic>
          </wp:inline>
        </w:drawing>
      </w:r>
    </w:p>
    <w:p w:rsidR="00F62D51" w:rsidRDefault="00F62D51" w:rsidP="002B5735">
      <w:pPr>
        <w:jc w:val="left"/>
        <w:rPr>
          <w:szCs w:val="21"/>
        </w:rPr>
      </w:pPr>
    </w:p>
    <w:p w:rsidR="00497859" w:rsidRDefault="00F62D51" w:rsidP="002B5735">
      <w:pPr>
        <w:jc w:val="left"/>
        <w:rPr>
          <w:szCs w:val="21"/>
        </w:rPr>
      </w:pPr>
      <w:r>
        <w:rPr>
          <w:rFonts w:hint="eastAsia"/>
          <w:szCs w:val="21"/>
        </w:rPr>
        <w:t>各変数と主成分方向の</w:t>
      </w:r>
      <w:r w:rsidR="00497859">
        <w:rPr>
          <w:rFonts w:hint="eastAsia"/>
          <w:szCs w:val="21"/>
        </w:rPr>
        <w:t>関係について調べるために第一主成分と第二主成分のバイプロットを描画する。</w:t>
      </w:r>
    </w:p>
    <w:p w:rsidR="00497859" w:rsidRPr="00497859" w:rsidRDefault="00497859" w:rsidP="00497859">
      <w:pPr>
        <w:jc w:val="left"/>
        <w:rPr>
          <w:szCs w:val="21"/>
        </w:rPr>
      </w:pPr>
      <w:r w:rsidRPr="00497859">
        <w:rPr>
          <w:szCs w:val="21"/>
        </w:rPr>
        <w:t>autoplot(pca, shape = FALSE, label = TRUE, loadings = TRUE,</w:t>
      </w:r>
    </w:p>
    <w:p w:rsidR="00497859" w:rsidRPr="00497859" w:rsidRDefault="00497859" w:rsidP="00497859">
      <w:pPr>
        <w:jc w:val="left"/>
        <w:rPr>
          <w:szCs w:val="21"/>
        </w:rPr>
      </w:pPr>
      <w:r w:rsidRPr="00497859">
        <w:rPr>
          <w:szCs w:val="21"/>
        </w:rPr>
        <w:t xml:space="preserve">         loadings.label = TRUE, label.size = 3, scale = 0,</w:t>
      </w:r>
    </w:p>
    <w:p w:rsidR="00F62D51" w:rsidRDefault="00497859" w:rsidP="002B5735">
      <w:pPr>
        <w:jc w:val="left"/>
        <w:rPr>
          <w:szCs w:val="21"/>
        </w:rPr>
      </w:pPr>
      <w:r w:rsidRPr="00497859">
        <w:rPr>
          <w:szCs w:val="21"/>
        </w:rPr>
        <w:t xml:space="preserve">         loadings.label.size = 6)</w:t>
      </w:r>
    </w:p>
    <w:p w:rsidR="00F62D51" w:rsidRDefault="00F62D51" w:rsidP="002B5735">
      <w:pPr>
        <w:jc w:val="left"/>
        <w:rPr>
          <w:szCs w:val="21"/>
        </w:rPr>
      </w:pPr>
      <w:r w:rsidRPr="00F62D51">
        <w:rPr>
          <w:noProof/>
          <w:szCs w:val="21"/>
        </w:rPr>
        <w:drawing>
          <wp:inline distT="0" distB="0" distL="0" distR="0" wp14:anchorId="606D5A53" wp14:editId="409C8296">
            <wp:extent cx="5396230" cy="2882900"/>
            <wp:effectExtent l="0" t="0" r="127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96230" cy="2882900"/>
                    </a:xfrm>
                    <a:prstGeom prst="rect">
                      <a:avLst/>
                    </a:prstGeom>
                  </pic:spPr>
                </pic:pic>
              </a:graphicData>
            </a:graphic>
          </wp:inline>
        </w:drawing>
      </w:r>
    </w:p>
    <w:p w:rsidR="00F62D51" w:rsidRPr="006C52B1" w:rsidRDefault="006C52B1" w:rsidP="002B5735">
      <w:pPr>
        <w:jc w:val="left"/>
        <w:rPr>
          <w:szCs w:val="21"/>
        </w:rPr>
      </w:pPr>
      <w:r>
        <w:rPr>
          <w:rFonts w:hint="eastAsia"/>
          <w:szCs w:val="21"/>
        </w:rPr>
        <w:t>次に第一主成分と第三主成分のバイプロットを描画する。</w:t>
      </w:r>
    </w:p>
    <w:p w:rsidR="006C52B1" w:rsidRPr="006C52B1" w:rsidRDefault="006C52B1" w:rsidP="006C52B1">
      <w:pPr>
        <w:jc w:val="left"/>
        <w:rPr>
          <w:szCs w:val="21"/>
        </w:rPr>
      </w:pPr>
      <w:r w:rsidRPr="006C52B1">
        <w:rPr>
          <w:szCs w:val="21"/>
        </w:rPr>
        <w:t>autoplot(pca, shape = FALSE, label = TRUE, loadings = TRUE,</w:t>
      </w:r>
    </w:p>
    <w:p w:rsidR="006C52B1" w:rsidRPr="006C52B1" w:rsidRDefault="006C52B1" w:rsidP="006C52B1">
      <w:pPr>
        <w:jc w:val="left"/>
        <w:rPr>
          <w:szCs w:val="21"/>
        </w:rPr>
      </w:pPr>
      <w:r w:rsidRPr="006C52B1">
        <w:rPr>
          <w:szCs w:val="21"/>
        </w:rPr>
        <w:t xml:space="preserve">         loadings.label = TRUE, label.size = 3, scale = 0,</w:t>
      </w:r>
    </w:p>
    <w:p w:rsidR="006C52B1" w:rsidRDefault="006C52B1" w:rsidP="002B5735">
      <w:pPr>
        <w:jc w:val="left"/>
        <w:rPr>
          <w:szCs w:val="21"/>
        </w:rPr>
      </w:pPr>
      <w:r w:rsidRPr="006C52B1">
        <w:rPr>
          <w:szCs w:val="21"/>
        </w:rPr>
        <w:t xml:space="preserve">         loadings.label.size = 6, x = 1, y = 3)</w:t>
      </w:r>
    </w:p>
    <w:p w:rsidR="006C52B1" w:rsidRDefault="006C52B1" w:rsidP="002B5735">
      <w:pPr>
        <w:jc w:val="left"/>
        <w:rPr>
          <w:szCs w:val="21"/>
        </w:rPr>
      </w:pPr>
      <w:r w:rsidRPr="006C52B1">
        <w:rPr>
          <w:noProof/>
          <w:szCs w:val="21"/>
        </w:rPr>
        <w:drawing>
          <wp:inline distT="0" distB="0" distL="0" distR="0" wp14:anchorId="6305D780" wp14:editId="2318668D">
            <wp:extent cx="5396230" cy="2882900"/>
            <wp:effectExtent l="0" t="0" r="127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6230" cy="2882900"/>
                    </a:xfrm>
                    <a:prstGeom prst="rect">
                      <a:avLst/>
                    </a:prstGeom>
                  </pic:spPr>
                </pic:pic>
              </a:graphicData>
            </a:graphic>
          </wp:inline>
        </w:drawing>
      </w:r>
    </w:p>
    <w:p w:rsidR="006C52B1" w:rsidRDefault="006C52B1" w:rsidP="002B5735">
      <w:pPr>
        <w:jc w:val="left"/>
        <w:rPr>
          <w:szCs w:val="21"/>
        </w:rPr>
      </w:pPr>
    </w:p>
    <w:p w:rsidR="006C52B1" w:rsidRDefault="006C52B1" w:rsidP="002B5735">
      <w:pPr>
        <w:jc w:val="left"/>
        <w:rPr>
          <w:szCs w:val="21"/>
        </w:rPr>
      </w:pPr>
      <w:r>
        <w:rPr>
          <w:rFonts w:hint="eastAsia"/>
          <w:szCs w:val="21"/>
        </w:rPr>
        <w:t>次に第二主成分と第三主成分のバイプロットを描画する。</w:t>
      </w:r>
    </w:p>
    <w:p w:rsidR="006C52B1" w:rsidRPr="006C52B1" w:rsidRDefault="006C52B1" w:rsidP="006C52B1">
      <w:pPr>
        <w:jc w:val="left"/>
        <w:rPr>
          <w:szCs w:val="21"/>
        </w:rPr>
      </w:pPr>
      <w:r w:rsidRPr="006C52B1">
        <w:rPr>
          <w:szCs w:val="21"/>
        </w:rPr>
        <w:t>autoplot(pca, shape = FALSE, label = TRUE, loadings = TRUE,</w:t>
      </w:r>
    </w:p>
    <w:p w:rsidR="006C52B1" w:rsidRPr="006C52B1" w:rsidRDefault="006C52B1" w:rsidP="006C52B1">
      <w:pPr>
        <w:jc w:val="left"/>
        <w:rPr>
          <w:szCs w:val="21"/>
        </w:rPr>
      </w:pPr>
      <w:r w:rsidRPr="006C52B1">
        <w:rPr>
          <w:szCs w:val="21"/>
        </w:rPr>
        <w:t xml:space="preserve">         loadings.label = TRUE, label.size = 3, scale = 0,</w:t>
      </w:r>
    </w:p>
    <w:p w:rsidR="006C52B1" w:rsidRDefault="006C52B1" w:rsidP="006C52B1">
      <w:pPr>
        <w:jc w:val="left"/>
        <w:rPr>
          <w:szCs w:val="21"/>
        </w:rPr>
      </w:pPr>
      <w:r w:rsidRPr="006C52B1">
        <w:rPr>
          <w:szCs w:val="21"/>
        </w:rPr>
        <w:t xml:space="preserve">         loadings.label.size = 6, x = 2, y = 3)</w:t>
      </w:r>
    </w:p>
    <w:p w:rsidR="006C52B1" w:rsidRDefault="006C52B1" w:rsidP="002B5735">
      <w:pPr>
        <w:jc w:val="left"/>
        <w:rPr>
          <w:szCs w:val="21"/>
        </w:rPr>
      </w:pPr>
      <w:r w:rsidRPr="006C52B1">
        <w:rPr>
          <w:noProof/>
          <w:szCs w:val="21"/>
        </w:rPr>
        <w:drawing>
          <wp:inline distT="0" distB="0" distL="0" distR="0" wp14:anchorId="32462E74" wp14:editId="5F6DD0B1">
            <wp:extent cx="5396230" cy="287020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6230" cy="2870200"/>
                    </a:xfrm>
                    <a:prstGeom prst="rect">
                      <a:avLst/>
                    </a:prstGeom>
                  </pic:spPr>
                </pic:pic>
              </a:graphicData>
            </a:graphic>
          </wp:inline>
        </w:drawing>
      </w:r>
    </w:p>
    <w:p w:rsidR="00212925" w:rsidRDefault="00212925" w:rsidP="002B5735">
      <w:pPr>
        <w:jc w:val="left"/>
        <w:rPr>
          <w:szCs w:val="21"/>
        </w:rPr>
      </w:pPr>
    </w:p>
    <w:p w:rsidR="00212925" w:rsidRPr="00212925" w:rsidRDefault="00212925" w:rsidP="002B5735">
      <w:pPr>
        <w:jc w:val="left"/>
        <w:rPr>
          <w:szCs w:val="21"/>
        </w:rPr>
      </w:pPr>
      <w:r>
        <w:rPr>
          <w:rFonts w:hint="eastAsia"/>
          <w:szCs w:val="21"/>
        </w:rPr>
        <w:t>各主成分方向に各変数がどれだけの変動があるかについては図の通りである。ここで、注目したのは、変数</w:t>
      </w:r>
      <w:r>
        <w:rPr>
          <w:szCs w:val="21"/>
        </w:rPr>
        <w:t>Murder</w:t>
      </w:r>
      <w:r>
        <w:rPr>
          <w:rFonts w:hint="eastAsia"/>
          <w:szCs w:val="21"/>
        </w:rPr>
        <w:t>とその他の変数の向きの関係である。先の重回帰分析の通り、</w:t>
      </w:r>
      <w:r>
        <w:rPr>
          <w:szCs w:val="21"/>
        </w:rPr>
        <w:t>Population</w:t>
      </w:r>
      <w:r>
        <w:rPr>
          <w:rFonts w:hint="eastAsia"/>
          <w:szCs w:val="21"/>
        </w:rPr>
        <w:t>、</w:t>
      </w:r>
      <w:r>
        <w:rPr>
          <w:szCs w:val="21"/>
        </w:rPr>
        <w:t>Area</w:t>
      </w:r>
      <w:r>
        <w:rPr>
          <w:rFonts w:hint="eastAsia"/>
          <w:szCs w:val="21"/>
        </w:rPr>
        <w:t>、</w:t>
      </w:r>
      <w:r>
        <w:rPr>
          <w:szCs w:val="21"/>
        </w:rPr>
        <w:t>Illiteracy</w:t>
      </w:r>
      <w:r>
        <w:rPr>
          <w:rFonts w:hint="eastAsia"/>
          <w:szCs w:val="21"/>
        </w:rPr>
        <w:t>が同じ向き、</w:t>
      </w:r>
      <w:r>
        <w:rPr>
          <w:szCs w:val="21"/>
        </w:rPr>
        <w:t>Life Exp</w:t>
      </w:r>
      <w:r>
        <w:rPr>
          <w:rFonts w:hint="eastAsia"/>
          <w:szCs w:val="21"/>
        </w:rPr>
        <w:t>、</w:t>
      </w:r>
      <w:r>
        <w:rPr>
          <w:szCs w:val="21"/>
        </w:rPr>
        <w:t>Frost</w:t>
      </w:r>
      <w:r>
        <w:rPr>
          <w:rFonts w:hint="eastAsia"/>
          <w:szCs w:val="21"/>
        </w:rPr>
        <w:t>が逆の向きを示し、</w:t>
      </w:r>
      <w:r>
        <w:rPr>
          <w:szCs w:val="21"/>
        </w:rPr>
        <w:t>HS Gra</w:t>
      </w:r>
      <w:r w:rsidR="002945EA">
        <w:rPr>
          <w:szCs w:val="21"/>
        </w:rPr>
        <w:t>d</w:t>
      </w:r>
      <w:r w:rsidR="002945EA">
        <w:rPr>
          <w:rFonts w:hint="eastAsia"/>
          <w:szCs w:val="21"/>
        </w:rPr>
        <w:t>と</w:t>
      </w:r>
      <w:r w:rsidR="002945EA">
        <w:rPr>
          <w:szCs w:val="21"/>
        </w:rPr>
        <w:t>Income</w:t>
      </w:r>
      <w:r w:rsidR="002945EA">
        <w:rPr>
          <w:rFonts w:hint="eastAsia"/>
          <w:szCs w:val="21"/>
        </w:rPr>
        <w:t>はどちらともいえない向きを示していることが伺える</w:t>
      </w:r>
      <w:r>
        <w:rPr>
          <w:rFonts w:hint="eastAsia"/>
          <w:szCs w:val="21"/>
        </w:rPr>
        <w:t>。</w:t>
      </w:r>
    </w:p>
    <w:p w:rsidR="00212925" w:rsidRPr="006C52B1" w:rsidRDefault="00212925" w:rsidP="002B5735">
      <w:pPr>
        <w:jc w:val="left"/>
        <w:rPr>
          <w:szCs w:val="21"/>
        </w:rPr>
      </w:pPr>
    </w:p>
    <w:p w:rsidR="00736B0D" w:rsidRDefault="00736B0D" w:rsidP="00106ADE">
      <w:pPr>
        <w:jc w:val="left"/>
        <w:rPr>
          <w:sz w:val="28"/>
          <w:szCs w:val="28"/>
        </w:rPr>
      </w:pPr>
      <w:r>
        <w:rPr>
          <w:rFonts w:hint="eastAsia"/>
          <w:sz w:val="28"/>
          <w:szCs w:val="28"/>
        </w:rPr>
        <w:t>参考</w:t>
      </w:r>
    </w:p>
    <w:p w:rsidR="00736B0D" w:rsidRPr="00736B0D" w:rsidRDefault="00736B0D" w:rsidP="00106ADE">
      <w:pPr>
        <w:jc w:val="left"/>
        <w:rPr>
          <w:szCs w:val="21"/>
        </w:rPr>
      </w:pPr>
      <w:r>
        <w:rPr>
          <w:rFonts w:hint="eastAsia"/>
          <w:szCs w:val="21"/>
        </w:rPr>
        <w:t>・</w:t>
      </w:r>
      <w:r>
        <w:rPr>
          <w:szCs w:val="21"/>
        </w:rPr>
        <w:t xml:space="preserve">R-Tips   </w:t>
      </w:r>
      <w:r w:rsidRPr="00736B0D">
        <w:rPr>
          <w:szCs w:val="21"/>
        </w:rPr>
        <w:t>http://cse.naro.affrc.go.jp/takezawa/r-tips/r2.html</w:t>
      </w:r>
    </w:p>
    <w:sectPr w:rsidR="00736B0D" w:rsidRPr="00736B0D" w:rsidSect="00BA12EC">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4096" w:nlCheck="1" w:checkStyle="0"/>
  <w:activeWritingStyle w:appName="MSWord" w:lang="ja-JP" w:vendorID="64" w:dllVersion="0" w:nlCheck="1" w:checkStyle="1"/>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386"/>
    <w:rsid w:val="00024957"/>
    <w:rsid w:val="00106ADE"/>
    <w:rsid w:val="00212925"/>
    <w:rsid w:val="002945EA"/>
    <w:rsid w:val="002B5735"/>
    <w:rsid w:val="00497859"/>
    <w:rsid w:val="006C52B1"/>
    <w:rsid w:val="00736B0D"/>
    <w:rsid w:val="00740D0A"/>
    <w:rsid w:val="00765CF5"/>
    <w:rsid w:val="007E67C5"/>
    <w:rsid w:val="0094519C"/>
    <w:rsid w:val="00B708AE"/>
    <w:rsid w:val="00BA12EC"/>
    <w:rsid w:val="00EB56DE"/>
    <w:rsid w:val="00EF0DB3"/>
    <w:rsid w:val="00F62D51"/>
    <w:rsid w:val="00FA73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AB6C775"/>
  <w15:chartTrackingRefBased/>
  <w15:docId w15:val="{C5F233AA-735B-1B4E-A208-2F96413CA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06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72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493</Words>
  <Characters>2813</Characters>
  <Application>Microsoft Office Word</Application>
  <DocSecurity>0</DocSecurity>
  <Lines>23</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西　岡　　知　輝</dc:creator>
  <cp:keywords/>
  <dc:description/>
  <cp:lastModifiedBy>西岡　知輝</cp:lastModifiedBy>
  <cp:revision>2</cp:revision>
  <dcterms:created xsi:type="dcterms:W3CDTF">2018-09-08T07:23:00Z</dcterms:created>
  <dcterms:modified xsi:type="dcterms:W3CDTF">2018-09-08T07:23:00Z</dcterms:modified>
</cp:coreProperties>
</file>